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</w:rPr>
      </w:pPr>
    </w:p>
    <w:p>
      <w:pPr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hAnsi="Times New Roman" w:eastAsia="文鼎CS仿宋体" w:cs="Times New Roman"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</w:rPr>
        <w:t xml:space="preserve">            </w:t>
      </w: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>福南斯登宣道堂</w:t>
      </w:r>
    </w:p>
    <w:p>
      <w:pPr>
        <w:spacing w:line="480" w:lineRule="exact"/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 xml:space="preserve">    </w:t>
      </w:r>
      <w:r>
        <w:rPr>
          <w:rFonts w:hint="eastAsia" w:ascii="华文楷体" w:hAnsi="华文楷体" w:eastAsia="华文楷体" w:cs="华文楷体"/>
          <w:b/>
          <w:bCs/>
          <w:sz w:val="44"/>
          <w:szCs w:val="44"/>
        </w:rPr>
        <w:t>Evangelical Community Church Frankston</w:t>
      </w:r>
    </w:p>
    <w:tbl>
      <w:tblPr>
        <w:tblStyle w:val="7"/>
        <w:tblpPr w:leftFromText="180" w:rightFromText="180" w:vertAnchor="text" w:horzAnchor="margin" w:tblpXSpec="center" w:tblpY="568"/>
        <w:tblOverlap w:val="never"/>
        <w:tblW w:w="10031" w:type="dxa"/>
        <w:tblInd w:w="0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2693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38" w:type="dxa"/>
            <w:gridSpan w:val="2"/>
            <w:tcBorders>
              <w:top w:val="thinThickLargeGap" w:color="000000" w:sz="2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both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2019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14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color="000000" w:sz="2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下午2点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序乐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王利民姐妹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84 荣耀归主名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汤卫东 顾勤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启应经文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诗篇1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19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篇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81-96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赞美诗歌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有一位神 主是我一切 奇异恩典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约翰福音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3：1-16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马伟姐妹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b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</w:rPr>
              <w:t>证道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  <w:t>重生</w:t>
            </w: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  <w:t>--永生之道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default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  <w:t>刘晓燕姐妹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174 耶稣奇妙的救恩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圣餐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default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蒙观兰姐妹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金伟明弟兄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tabs>
          <w:tab w:val="left" w:pos="3000"/>
        </w:tabs>
        <w:spacing w:line="360" w:lineRule="exact"/>
        <w:rPr>
          <w:rFonts w:ascii="华文楷体" w:hAnsi="华文楷体" w:eastAsia="华文楷体" w:cs="Times New Roman"/>
          <w:b/>
          <w:position w:val="6"/>
          <w:sz w:val="24"/>
        </w:rPr>
      </w:pP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position w:val="6"/>
          <w:sz w:val="22"/>
          <w:szCs w:val="22"/>
        </w:rPr>
        <w:t>Springvale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ascii="华文楷体" w:hAnsi="华文楷体" w:eastAsia="华文楷体" w:cs="Times New Roman"/>
          <w:position w:val="6"/>
          <w:sz w:val="22"/>
          <w:szCs w:val="22"/>
        </w:rPr>
        <w:t xml:space="preserve">: 46 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 xml:space="preserve">Balmoral Ave, Springvale VIC 3171 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（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>10:00am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）</w:t>
      </w:r>
      <w:r>
        <w:fldChar w:fldCharType="begin"/>
      </w:r>
      <w:r>
        <w:instrText xml:space="preserve"> HYPERLINK "http://www.eccs.org.au/" </w:instrText>
      </w:r>
      <w:r>
        <w:fldChar w:fldCharType="separate"/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fldChar w:fldCharType="end"/>
      </w: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Frankston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hint="eastAsia" w:ascii="华文楷体" w:hAnsi="华文楷体" w:eastAsia="华文楷体" w:cs="Times New Roman"/>
          <w:b/>
          <w:position w:val="6"/>
          <w:sz w:val="22"/>
          <w:szCs w:val="22"/>
        </w:rPr>
        <w:t>：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 xml:space="preserve">16-18 High St, Frankston VIC 3199 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（2:00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pm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）</w:t>
      </w:r>
      <w:r>
        <w:rPr>
          <w:rFonts w:hint="eastAsia" w:ascii="华文楷体" w:hAnsi="华文楷体" w:eastAsia="华文楷体" w:cs="Times New Roman"/>
          <w:color w:val="000000"/>
          <w:position w:val="6"/>
          <w:sz w:val="22"/>
          <w:szCs w:val="22"/>
        </w:rPr>
        <w:t xml:space="preserve"> 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联系人：吴庆胜传道（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）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0421006439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电邮 : </w:t>
      </w:r>
      <w:r>
        <w:fldChar w:fldCharType="begin"/>
      </w:r>
      <w:r>
        <w:instrText xml:space="preserve"> HYPERLINK "mailto:terencehsng@yahoo.com.au" </w:instrText>
      </w:r>
      <w:r>
        <w:fldChar w:fldCharType="separate"/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terencehsng@yahoo.com.au</w:t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fldChar w:fldCharType="end"/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(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10:00a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m)  爱加倍培训中心: 10 Parsons Ave, Springvale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7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田氏颜体大字库" w:hAnsi="田氏颜体大字库" w:eastAsia="田氏颜体大字库"/>
                <w:position w:val="6"/>
                <w:sz w:val="44"/>
                <w:szCs w:val="44"/>
              </w:rPr>
            </w:pPr>
            <w:r>
              <w:rPr>
                <w:rFonts w:hint="eastAsia" w:ascii="华文新魏" w:hAnsi="田氏颜体大字库" w:eastAsia="华文新魏"/>
                <w:position w:val="6"/>
                <w:sz w:val="44"/>
                <w:szCs w:val="44"/>
              </w:rPr>
              <w:t>我们的异象：靠着神，我们可以影响这个世界</w:t>
            </w:r>
            <w:r>
              <w:rPr>
                <w:rFonts w:hint="eastAsia" w:ascii="田氏颜体大字库" w:hAnsi="田氏颜体大字库" w:eastAsia="田氏颜体大字库"/>
                <w:position w:val="6"/>
                <w:sz w:val="44"/>
                <w:szCs w:val="44"/>
              </w:rPr>
              <w:t>！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sz w:val="36"/>
                <w:szCs w:val="36"/>
              </w:rPr>
            </w:pP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广传福音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全人敬拜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彼此相爱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认识真理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>
      <w:pPr>
        <w:snapToGrid w:val="0"/>
        <w:spacing w:line="420" w:lineRule="exact"/>
        <w:jc w:val="left"/>
        <w:rPr>
          <w:rFonts w:ascii="华文楷体" w:hAnsi="华文楷体" w:eastAsia="华文楷体"/>
          <w:sz w:val="36"/>
          <w:szCs w:val="36"/>
        </w:rPr>
      </w:pPr>
    </w:p>
    <w:p>
      <w:pPr>
        <w:snapToGrid w:val="0"/>
        <w:spacing w:line="440" w:lineRule="exact"/>
        <w:jc w:val="left"/>
        <w:rPr>
          <w:rFonts w:ascii="华文楷体" w:hAnsi="华文楷体" w:eastAsia="华文楷体" w:cs="华文楷体"/>
          <w:bCs/>
          <w:spacing w:val="-20"/>
          <w:sz w:val="36"/>
          <w:szCs w:val="36"/>
        </w:rPr>
      </w:pPr>
    </w:p>
    <w:tbl>
      <w:tblPr>
        <w:tblStyle w:val="7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135" w:type="dxa"/>
          </w:tcPr>
          <w:p>
            <w:pPr>
              <w:adjustRightInd w:val="0"/>
              <w:snapToGrid w:val="0"/>
              <w:spacing w:line="840" w:lineRule="exact"/>
              <w:ind w:firstLine="4856" w:firstLineChars="1050"/>
              <w:jc w:val="both"/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48"/>
                <w:szCs w:val="4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48"/>
                <w:szCs w:val="48"/>
              </w:rPr>
              <w:t>祷告词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604" w:firstLineChars="20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全能永在的神： 　　在这充满迷惑、混乱和吵杂响声的环境里，求你保守我的耳朵调和于你仁爱的声音。主啊，请向我说话，从你的话语中；你的仆人敬听。求你打开我的双耳，好叫我以喜乐接受你的话语。求你打开我的眼睛，好使我从你的律法里看到奇妙的事。主啊，除非你指示我，我无法知道你的道路。只有你的话是我脚前的灯，是我路上的光。 　　主啊，求你使我知道我的终极、我所属的年日是什么；好使我了解自己是何等的脆弱。主啊，求你教导我你的道路，引领我走在平凡的路径上。求你以宽宏待你的仆人，好使我仍然存留，谨守遵行你的话。我在这世上是陌生人：求你不要将你的诫命向我隐藏。求你在我心中培植一股对你话语火热的爱。靠我主耶稣的名。 　　阿们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7"/>
        <w:tblpPr w:leftFromText="180" w:rightFromText="180" w:vertAnchor="text" w:horzAnchor="margin" w:tblpY="231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1165" w:type="dxa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8"/>
                <w:szCs w:val="48"/>
              </w:rPr>
              <w:tab/>
            </w: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  <w:t>有一个法利赛人，名叫尼哥德慕，是犹太人的官。这人夜里来见耶稣，说：“拉比，我们知道你是由　神那里来作师傅的，因为你所行的神迹，若没有　神同在，无人能行。”耶稣回答说：“我实实在在地告诉你：人若不重生，就不能见　神的国。”尼哥德慕说：“人已经老了，如何能重生呢？岂能再进母腹生出来吗？”耶稣说：“我实实在在地告诉你：人若不是从水和圣灵生的，就不能进　神的国。从肉身生的，就是肉身；从灵生的，就是灵。我说‘你们必须重生’，你不要以为希奇。风随著意思吹，你听见风的响声，却不晓得从哪里来，往哪里去；凡从圣灵生的，也是如此。”尼哥德慕问他说：“怎能有这事呢？”耶稣回答说：“你是以色列人的先生，还不明白这事吗？我实实在在地告诉你：我们所说的，是我们知道的；我们所见证的，是我们见过的；你们却不领受我们的见证。我对你们说地上的事，你们尚且不信；若说天上的事，如何能信呢？除了从天降下仍旧在天的人子，没有人升过天。摩西在旷野怎样举蛇，人子也必照样被举起来，叫一切信他的都得永生（注：或作“叫一切信的人在他里面得永生”）。神爱世人，甚至将他的独生子赐给他们，叫一切信他的，不至灭亡，反得永生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36"/>
                <w:szCs w:val="36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36"/>
                <w:szCs w:val="36"/>
                <w:lang w:val="en-US" w:eastAsia="zh-CN"/>
              </w:rPr>
              <w:t>约翰福音3：1-16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36"/>
                <w:szCs w:val="36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tbl>
      <w:tblPr>
        <w:tblStyle w:val="7"/>
        <w:tblpPr w:leftFromText="180" w:rightFromText="180" w:vertAnchor="text" w:horzAnchor="page" w:tblpX="812" w:tblpY="54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1135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</w:tcPr>
          <w:p>
            <w:pPr>
              <w:pStyle w:val="15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>
              <w:rPr>
                <w:rFonts w:hint="eastAsia" w:ascii="方正姚体" w:eastAsia="方正姚体"/>
                <w:b/>
                <w:sz w:val="36"/>
                <w:szCs w:val="36"/>
              </w:rPr>
              <w:t>进堂须知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1.进入聚会的殿中，请大家将手机放到静音，怀着敬畏的心安静在自己的座位上，用祷告的心等候敬拜神！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2.聚会不迟到，聚会中减少进出走动，如要走动，走旁侧的走道。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3.请勿穿拖鞋、短裤和暴露的服装参加聚会，穿着端庄整洁，以示敬虔。</w:t>
            </w:r>
          </w:p>
          <w:p>
            <w:pPr>
              <w:pStyle w:val="15"/>
              <w:spacing w:line="280" w:lineRule="exact"/>
              <w:ind w:left="120" w:hanging="120" w:hangingChars="50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4.为保持殿的肃静、整洁，不得在殿内进食。没有盖子的水杯也不要带入殿内，不要有闲谈等在神面前过于随意的行为。</w:t>
            </w:r>
          </w:p>
          <w:p>
            <w:pPr>
              <w:pStyle w:val="15"/>
              <w:spacing w:line="280" w:lineRule="exact"/>
              <w:jc w:val="left"/>
              <w:rPr>
                <w:rFonts w:eastAsia="华文楷体"/>
                <w:b/>
              </w:rPr>
            </w:pPr>
            <w:r>
              <w:rPr>
                <w:rFonts w:hint="eastAsia" w:ascii="方正姚体" w:eastAsia="方正姚体"/>
              </w:rPr>
              <w:t>5.欢迎把儿童送往主日学。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  <w:t>报告事项</w:t>
      </w:r>
    </w:p>
    <w:p>
      <w:pPr>
        <w:adjustRightInd w:val="0"/>
        <w:snapToGrid w:val="0"/>
        <w:spacing w:line="440" w:lineRule="exact"/>
        <w:jc w:val="left"/>
        <w:rPr>
          <w:rFonts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1.欢迎今天新来的朋友与我们一起在神的家中敬拜，愿上帝祝福您，请将新人登记表填妥给迎新的同工。</w:t>
      </w:r>
    </w:p>
    <w:p>
      <w:pPr>
        <w:adjustRightInd w:val="0"/>
        <w:snapToGrid w:val="0"/>
        <w:spacing w:line="440" w:lineRule="exact"/>
        <w:jc w:val="left"/>
        <w:rPr>
          <w:rFonts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2.每主日下午1:15开始有主日祷告会，让我们一起为教会的复兴祷告。</w:t>
      </w:r>
    </w:p>
    <w:p>
      <w:pPr>
        <w:adjustRightInd w:val="0"/>
        <w:snapToGrid w:val="0"/>
        <w:spacing w:line="440" w:lineRule="exact"/>
        <w:ind w:left="360" w:hanging="360" w:hangingChars="100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3.</w:t>
      </w:r>
      <w:r>
        <w:rPr>
          <w:rFonts w:hint="eastAsia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教会二十周年感恩家庭营已开始接受报名，请大家以家庭为单位向各自的小组长领取报名表报名。报名时请在报名表上详细填写参加人员的名字和年龄，并将报名表和费用一起交给小组长。如暂时还没有参加小组的肢体请向王利民姐妹报名。报名截止日期为8月25日。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b w:val="0"/>
          <w:bCs/>
          <w:color w:val="auto"/>
          <w:spacing w:val="-9"/>
          <w:kern w:val="13"/>
          <w:position w:val="3"/>
          <w:sz w:val="36"/>
          <w:szCs w:val="36"/>
          <w:lang w:val="en-US" w:eastAsia="zh-CN" w:bidi="ar-SA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 xml:space="preserve">4. </w:t>
      </w:r>
      <w:r>
        <w:rPr>
          <w:rFonts w:hint="eastAsia" w:ascii="华文楷体" w:hAnsi="华文楷体" w:eastAsia="华文楷体" w:cs="华文楷体"/>
          <w:b w:val="0"/>
          <w:bCs/>
          <w:color w:val="auto"/>
          <w:spacing w:val="-9"/>
          <w:kern w:val="13"/>
          <w:position w:val="3"/>
          <w:sz w:val="36"/>
          <w:szCs w:val="36"/>
          <w:lang w:val="en-US" w:eastAsia="zh-CN" w:bidi="ar-SA"/>
        </w:rPr>
        <w:t>截至上个周日， 一共收到营会的特别奉献 $3,932，其中Springvale $2,602， Frankston $1,330。</w:t>
      </w:r>
    </w:p>
    <w:p>
      <w:pPr>
        <w:adjustRightInd w:val="0"/>
        <w:snapToGrid w:val="0"/>
        <w:spacing w:line="440" w:lineRule="exact"/>
        <w:jc w:val="left"/>
        <w:rPr>
          <w:rFonts w:hint="default" w:ascii="华文楷体" w:hAnsi="华文楷体" w:eastAsia="华文楷体" w:cs="华文楷体"/>
          <w:b w:val="0"/>
          <w:bCs/>
          <w:color w:val="auto"/>
          <w:spacing w:val="-9"/>
          <w:kern w:val="13"/>
          <w:position w:val="3"/>
          <w:sz w:val="36"/>
          <w:szCs w:val="36"/>
          <w:lang w:val="en-US" w:eastAsia="zh-CN" w:bidi="ar-SA"/>
        </w:rPr>
      </w:pPr>
      <w:r>
        <w:rPr>
          <w:rFonts w:hint="eastAsia" w:ascii="华文楷体" w:hAnsi="华文楷体" w:eastAsia="华文楷体" w:cs="华文楷体"/>
          <w:b w:val="0"/>
          <w:bCs/>
          <w:color w:val="auto"/>
          <w:spacing w:val="-9"/>
          <w:kern w:val="13"/>
          <w:position w:val="3"/>
          <w:sz w:val="36"/>
          <w:szCs w:val="36"/>
          <w:lang w:val="en-US" w:eastAsia="zh-CN" w:bidi="ar-SA"/>
        </w:rPr>
        <w:t>5. 为了一起数算主的恩典和赞美主，在家庭营联合晚会里将邀请各个小组来献诗，请各小组准备，人数和形式不限。晚会还设有弟兄姐妹才艺展示环节，欢迎大家和小朋友积极参与表演，请在七月底之前向小组长报名，并汇总到李慧娟姐妹处。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  <w:t>感恩及代祷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20" w:lineRule="exact"/>
        <w:ind w:firstLineChars="0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为教会今年的事工祷告: 小组聚会、陪读妈妈小组、西缅小组、爱加倍训练中心的祷告会和读经班、9月份的教会营会、20年堂庆特刊，求神的带领和加恩加力。</w:t>
      </w:r>
    </w:p>
    <w:p>
      <w:pPr>
        <w:pStyle w:val="12"/>
        <w:numPr>
          <w:ilvl w:val="0"/>
          <w:numId w:val="0"/>
        </w:numPr>
        <w:adjustRightInd w:val="0"/>
        <w:snapToGrid w:val="0"/>
        <w:spacing w:line="520" w:lineRule="exact"/>
        <w:ind w:leftChars="0"/>
        <w:jc w:val="left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2.爱加倍中心的申请正在审批当中，请大家迫切为这件事祷告，求神预备和开路，同时也求神让我们在这件事上，学习谦卑、顺服、坚忍的功课。</w:t>
      </w: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</w:rPr>
        <w:t>主日事奉轮值表</w:t>
      </w:r>
    </w:p>
    <w:tbl>
      <w:tblPr>
        <w:tblStyle w:val="7"/>
        <w:tblW w:w="10915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11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下主日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you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刘晓燕姐妹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主领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王利民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顾勤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汤沁云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阮锦屏 张尚文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王利民 李慧娟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马伟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钟婷婷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许振华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金伟明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刘忞颖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郑奋煌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儿童主日学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汤沁云 陶瑞娟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刘忞颖 许振华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秦峰 李慧娟组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王玲 张尚文组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钟婷婷 吴碧珊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郑敏燕 陈灼英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冯慧仙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奉献统计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（截止日期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30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）</w:t>
      </w:r>
    </w:p>
    <w:tbl>
      <w:tblPr>
        <w:tblStyle w:val="7"/>
        <w:tblW w:w="7185" w:type="dxa"/>
        <w:tblInd w:w="1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26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年奉献预算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年实际奉献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  <w:lang w:eastAsia="zh-CN"/>
              </w:rPr>
              <w:t>目前</w:t>
            </w:r>
            <w:r>
              <w:rPr>
                <w:rFonts w:hint="eastAsia" w:ascii="华文楷体" w:hAnsi="华文楷体" w:eastAsia="华文楷体"/>
                <w:sz w:val="32"/>
                <w:szCs w:val="32"/>
              </w:rPr>
              <w:t>短缺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195225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165124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30101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>`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上周崇拜出席人数及奉献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7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7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/2019）</w:t>
      </w:r>
    </w:p>
    <w:tbl>
      <w:tblPr>
        <w:tblStyle w:val="7"/>
        <w:tblpPr w:leftFromText="180" w:rightFromText="180" w:vertAnchor="text" w:horzAnchor="margin" w:tblpY="304"/>
        <w:tblOverlap w:val="never"/>
        <w:tblW w:w="10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20"/>
        <w:gridCol w:w="840"/>
        <w:gridCol w:w="795"/>
        <w:gridCol w:w="1335"/>
        <w:gridCol w:w="1185"/>
        <w:gridCol w:w="1350"/>
        <w:gridCol w:w="1365"/>
        <w:gridCol w:w="97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成人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儿童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常费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购堂基金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奉献总数</w:t>
            </w:r>
          </w:p>
        </w:tc>
        <w:tc>
          <w:tcPr>
            <w:tcW w:w="13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奉献总金额</w:t>
            </w: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讲员费</w:t>
            </w: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营会奉献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restart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ECCS</w:t>
            </w: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中文堂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1034.35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1159.35</w:t>
            </w:r>
          </w:p>
        </w:tc>
        <w:tc>
          <w:tcPr>
            <w:tcW w:w="1365" w:type="dxa"/>
            <w:vMerge w:val="restart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2973.45</w:t>
            </w: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-$</w:t>
            </w: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$75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英文堂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840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1110.0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gridSpan w:val="2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ECCF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704.10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704.10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-</w:t>
            </w: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$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  <w:t>欢迎参加本堂小组聚会和祷告会</w:t>
      </w:r>
    </w:p>
    <w:tbl>
      <w:tblPr>
        <w:tblStyle w:val="7"/>
        <w:tblpPr w:leftFromText="180" w:rightFromText="180" w:vertAnchor="text" w:horzAnchor="margin" w:tblpY="157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4822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仁爱小组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/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隔周六晚7:30 Frankston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金伟明97505850孙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奋0434199578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Frankston常青团契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每月一次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王利民97505850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 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每主日1:15 - 1:45pm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邹景姃0438616613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Frankston特别祷告会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隔周五晚7:30 - 9:30 金医生家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许振华0481090987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西缅小组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隔周二下午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12：30 老人会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张尚文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0490 475 282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石玉洁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0402 084 295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ECC青少年团契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爱加倍中心（地址在首页）</w:t>
            </w:r>
          </w:p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每月一次（周六），6-8pm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ALLAN0402675219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合家欢小组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隔周一早上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10点邹景姃家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邹景姃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/李慧娟0450755990</w:t>
            </w:r>
          </w:p>
        </w:tc>
      </w:tr>
    </w:tbl>
    <w:p>
      <w:pPr>
        <w:adjustRightInd w:val="0"/>
        <w:snapToGrid w:val="0"/>
        <w:spacing w:line="14" w:lineRule="exact"/>
        <w:rPr>
          <w:rFonts w:ascii="华文楷体" w:hAnsi="华文楷体" w:eastAsia="华文楷体" w:cs="华文楷体"/>
          <w:b/>
          <w:bCs/>
          <w:sz w:val="52"/>
          <w:szCs w:val="52"/>
        </w:rPr>
      </w:pPr>
    </w:p>
    <w:sectPr>
      <w:pgSz w:w="11906" w:h="16838"/>
      <w:pgMar w:top="403" w:right="448" w:bottom="255" w:left="5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仿宋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田氏颜体大字库">
    <w:altName w:val="宋体"/>
    <w:panose1 w:val="00000000000000000000"/>
    <w:charset w:val="86"/>
    <w:family w:val="swiss"/>
    <w:pitch w:val="default"/>
    <w:sig w:usb0="00000000" w:usb1="00000000" w:usb2="00000016" w:usb3="00000000" w:csb0="8016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1963"/>
    <w:multiLevelType w:val="multilevel"/>
    <w:tmpl w:val="3AE519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3FFF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559F"/>
    <w:rsid w:val="00046253"/>
    <w:rsid w:val="00046707"/>
    <w:rsid w:val="0005017C"/>
    <w:rsid w:val="0005497A"/>
    <w:rsid w:val="00054E31"/>
    <w:rsid w:val="00057258"/>
    <w:rsid w:val="00057F81"/>
    <w:rsid w:val="00061D5A"/>
    <w:rsid w:val="00065CE2"/>
    <w:rsid w:val="000668D5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6CCE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95084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39C1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576B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1A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1609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4051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1EB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487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0488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0FD6"/>
    <w:rsid w:val="005B36D6"/>
    <w:rsid w:val="005B3C40"/>
    <w:rsid w:val="005B65AF"/>
    <w:rsid w:val="005B7202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1898"/>
    <w:rsid w:val="005E2515"/>
    <w:rsid w:val="005E2E9A"/>
    <w:rsid w:val="005E42BE"/>
    <w:rsid w:val="005E525E"/>
    <w:rsid w:val="005F0784"/>
    <w:rsid w:val="005F2CA2"/>
    <w:rsid w:val="005F37A5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4F1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68D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3CD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1D73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C7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BF7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4E93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5FF3"/>
    <w:rsid w:val="00976F07"/>
    <w:rsid w:val="00977326"/>
    <w:rsid w:val="00983204"/>
    <w:rsid w:val="009842E1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2129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14A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1C65"/>
    <w:rsid w:val="00BB2E62"/>
    <w:rsid w:val="00BB34CE"/>
    <w:rsid w:val="00BB4BF7"/>
    <w:rsid w:val="00BC255A"/>
    <w:rsid w:val="00BC3F7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4C3B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20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2706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2ED3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3735"/>
    <w:rsid w:val="00F05176"/>
    <w:rsid w:val="00F060B4"/>
    <w:rsid w:val="00F06EBB"/>
    <w:rsid w:val="00F074FA"/>
    <w:rsid w:val="00F152DA"/>
    <w:rsid w:val="00F16FC6"/>
    <w:rsid w:val="00F17327"/>
    <w:rsid w:val="00F2209F"/>
    <w:rsid w:val="00F22A2C"/>
    <w:rsid w:val="00F23A82"/>
    <w:rsid w:val="00F25177"/>
    <w:rsid w:val="00F25F9C"/>
    <w:rsid w:val="00F26989"/>
    <w:rsid w:val="00F304A7"/>
    <w:rsid w:val="00F30A84"/>
    <w:rsid w:val="00F30D36"/>
    <w:rsid w:val="00F314C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3E58"/>
    <w:rsid w:val="00F7610A"/>
    <w:rsid w:val="00F777EA"/>
    <w:rsid w:val="00F8012E"/>
    <w:rsid w:val="00F81544"/>
    <w:rsid w:val="00F82C95"/>
    <w:rsid w:val="00F85D3C"/>
    <w:rsid w:val="00F91460"/>
    <w:rsid w:val="00F9542C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6813A93"/>
    <w:rsid w:val="070F1224"/>
    <w:rsid w:val="08C2318E"/>
    <w:rsid w:val="0955072D"/>
    <w:rsid w:val="09FE1ACD"/>
    <w:rsid w:val="0BD479AD"/>
    <w:rsid w:val="0CE72466"/>
    <w:rsid w:val="0F19689B"/>
    <w:rsid w:val="137843DA"/>
    <w:rsid w:val="13F77B75"/>
    <w:rsid w:val="14ED14BF"/>
    <w:rsid w:val="1C4022E9"/>
    <w:rsid w:val="1E916474"/>
    <w:rsid w:val="1FBB06BE"/>
    <w:rsid w:val="233D1302"/>
    <w:rsid w:val="23AC44F1"/>
    <w:rsid w:val="249907DA"/>
    <w:rsid w:val="26B0482C"/>
    <w:rsid w:val="27F35535"/>
    <w:rsid w:val="29CB5525"/>
    <w:rsid w:val="2A3E4732"/>
    <w:rsid w:val="2A7A404F"/>
    <w:rsid w:val="2ABD0C89"/>
    <w:rsid w:val="2B10676A"/>
    <w:rsid w:val="2B3346EC"/>
    <w:rsid w:val="2BFA7940"/>
    <w:rsid w:val="2C777396"/>
    <w:rsid w:val="2D6272CB"/>
    <w:rsid w:val="2E615073"/>
    <w:rsid w:val="2FE63A81"/>
    <w:rsid w:val="30BA393E"/>
    <w:rsid w:val="31F55F13"/>
    <w:rsid w:val="328B2689"/>
    <w:rsid w:val="378912EA"/>
    <w:rsid w:val="3A1E1776"/>
    <w:rsid w:val="3A9005F0"/>
    <w:rsid w:val="3BD90022"/>
    <w:rsid w:val="3C4F5359"/>
    <w:rsid w:val="3CDC4DD7"/>
    <w:rsid w:val="3D9F61D1"/>
    <w:rsid w:val="3DED118C"/>
    <w:rsid w:val="46AD5A7E"/>
    <w:rsid w:val="46C83438"/>
    <w:rsid w:val="48513569"/>
    <w:rsid w:val="49564BB5"/>
    <w:rsid w:val="4B006A27"/>
    <w:rsid w:val="517D06A7"/>
    <w:rsid w:val="51D908FA"/>
    <w:rsid w:val="531B1BA0"/>
    <w:rsid w:val="555150EA"/>
    <w:rsid w:val="55D927C3"/>
    <w:rsid w:val="56B16F53"/>
    <w:rsid w:val="5A6272C9"/>
    <w:rsid w:val="5B287CFA"/>
    <w:rsid w:val="5C4D78BC"/>
    <w:rsid w:val="5CA55FE6"/>
    <w:rsid w:val="5F0F22A1"/>
    <w:rsid w:val="5FC86BDF"/>
    <w:rsid w:val="60183BF5"/>
    <w:rsid w:val="6052424F"/>
    <w:rsid w:val="60CB4385"/>
    <w:rsid w:val="61304AE5"/>
    <w:rsid w:val="62E51B16"/>
    <w:rsid w:val="6364192B"/>
    <w:rsid w:val="636F4C21"/>
    <w:rsid w:val="67EF6034"/>
    <w:rsid w:val="68207C76"/>
    <w:rsid w:val="69C3210C"/>
    <w:rsid w:val="69D330FC"/>
    <w:rsid w:val="6A2F6920"/>
    <w:rsid w:val="6A545662"/>
    <w:rsid w:val="6D7F522F"/>
    <w:rsid w:val="6F8B2EE5"/>
    <w:rsid w:val="709049B5"/>
    <w:rsid w:val="70D43E95"/>
    <w:rsid w:val="71B8014A"/>
    <w:rsid w:val="72515E2F"/>
    <w:rsid w:val="74B91F66"/>
    <w:rsid w:val="75AE6AA3"/>
    <w:rsid w:val="7631247D"/>
    <w:rsid w:val="764C5DB8"/>
    <w:rsid w:val="78582AB3"/>
    <w:rsid w:val="7B0600A1"/>
    <w:rsid w:val="7B080744"/>
    <w:rsid w:val="7CAF6C81"/>
    <w:rsid w:val="7D61652A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adjustRightInd w:val="0"/>
      <w:jc w:val="left"/>
      <w:textAlignment w:val="baseline"/>
    </w:pPr>
    <w:rPr>
      <w:rFonts w:ascii="MingLiU" w:hAnsi="Times New Roman" w:eastAsia="MingLiU" w:cs="Times New Roman"/>
      <w:kern w:val="0"/>
      <w:sz w:val="24"/>
      <w:lang w:eastAsia="zh-TW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qFormat/>
    <w:uiPriority w:val="99"/>
    <w:rPr>
      <w:rFonts w:ascii="MingLiU" w:hAnsi="Times New Roman" w:eastAsia="MingLiU" w:cs="Times New Roman"/>
      <w:sz w:val="24"/>
      <w:szCs w:val="24"/>
      <w:lang w:eastAsia="zh-TW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hAnsi="华文楷体" w:cs="华文楷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2524</Characters>
  <Lines>21</Lines>
  <Paragraphs>5</Paragraphs>
  <TotalTime>14</TotalTime>
  <ScaleCrop>false</ScaleCrop>
  <LinksUpToDate>false</LinksUpToDate>
  <CharactersWithSpaces>2961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cp:lastPrinted>2019-05-18T23:17:00Z</cp:lastPrinted>
  <dcterms:modified xsi:type="dcterms:W3CDTF">2019-07-12T12:57:42Z</dcterms:modified>
  <cp:revision>826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